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41A" w:rsidRPr="009B5E2D" w:rsidRDefault="0028641A">
      <w:pPr>
        <w:rPr>
          <w:rFonts w:ascii="Arial Narrow" w:hAnsi="Arial Narrow"/>
          <w:sz w:val="23"/>
          <w:szCs w:val="23"/>
        </w:rPr>
      </w:pPr>
    </w:p>
    <w:p w:rsidR="0084766E" w:rsidRPr="009B5E2D" w:rsidRDefault="0084766E" w:rsidP="00912A09">
      <w:pPr>
        <w:spacing w:after="0"/>
        <w:jc w:val="center"/>
        <w:rPr>
          <w:rFonts w:ascii="Arial Narrow" w:hAnsi="Arial Narrow" w:cs="Times New Roman"/>
          <w:b/>
          <w:sz w:val="23"/>
          <w:szCs w:val="23"/>
        </w:rPr>
      </w:pPr>
      <w:r w:rsidRPr="009B5E2D">
        <w:rPr>
          <w:rFonts w:ascii="Arial Narrow" w:hAnsi="Arial Narrow"/>
          <w:noProof/>
          <w:sz w:val="23"/>
          <w:szCs w:val="23"/>
        </w:rPr>
        <w:drawing>
          <wp:inline distT="0" distB="0" distL="0" distR="0" wp14:anchorId="0E291047" wp14:editId="58622D30">
            <wp:extent cx="1293598" cy="1217036"/>
            <wp:effectExtent l="0" t="0" r="1905" b="2540"/>
            <wp:docPr id="2" name="Picture 2" descr="C:\Users\Saadia\Desktop\2019 BACKUP\DESKTOP 2020\Coat_of_arms_of_Kenya_(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adia\Desktop\2019 BACKUP\DESKTOP 2020\Coat_of_arms_of_Kenya_(Offici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9481" cy="1222571"/>
                    </a:xfrm>
                    <a:prstGeom prst="rect">
                      <a:avLst/>
                    </a:prstGeom>
                    <a:noFill/>
                    <a:ln>
                      <a:noFill/>
                    </a:ln>
                  </pic:spPr>
                </pic:pic>
              </a:graphicData>
            </a:graphic>
          </wp:inline>
        </w:drawing>
      </w:r>
    </w:p>
    <w:p w:rsidR="00C02C0F" w:rsidRPr="009B5E2D" w:rsidRDefault="00C02C0F" w:rsidP="00912A09">
      <w:pPr>
        <w:spacing w:after="0"/>
        <w:jc w:val="center"/>
        <w:rPr>
          <w:rFonts w:ascii="Arial Narrow" w:hAnsi="Arial Narrow" w:cs="Times New Roman"/>
          <w:b/>
          <w:sz w:val="23"/>
          <w:szCs w:val="23"/>
        </w:rPr>
      </w:pPr>
      <w:r w:rsidRPr="009B5E2D">
        <w:rPr>
          <w:rFonts w:ascii="Arial Narrow" w:hAnsi="Arial Narrow" w:cs="Times New Roman"/>
          <w:b/>
          <w:sz w:val="23"/>
          <w:szCs w:val="23"/>
        </w:rPr>
        <w:t>EMBASSY OF THE REPUBLIC OF KENYA</w:t>
      </w:r>
    </w:p>
    <w:p w:rsidR="00C02C0F" w:rsidRPr="009B5E2D" w:rsidRDefault="00C02C0F" w:rsidP="00912A09">
      <w:pPr>
        <w:spacing w:after="0"/>
        <w:jc w:val="center"/>
        <w:rPr>
          <w:rFonts w:ascii="Arial Narrow" w:hAnsi="Arial Narrow" w:cs="Times New Roman"/>
          <w:b/>
          <w:sz w:val="23"/>
          <w:szCs w:val="23"/>
        </w:rPr>
      </w:pPr>
      <w:r w:rsidRPr="009B5E2D">
        <w:rPr>
          <w:rFonts w:ascii="Arial Narrow" w:hAnsi="Arial Narrow" w:cs="Times New Roman"/>
          <w:b/>
          <w:sz w:val="23"/>
          <w:szCs w:val="23"/>
        </w:rPr>
        <w:t>ROME</w:t>
      </w:r>
    </w:p>
    <w:p w:rsidR="00912A09" w:rsidRPr="009B5E2D" w:rsidRDefault="00912A09" w:rsidP="00912A09">
      <w:pPr>
        <w:jc w:val="both"/>
        <w:rPr>
          <w:rFonts w:ascii="Arial Narrow" w:hAnsi="Arial Narrow" w:cs="Times New Roman"/>
          <w:b/>
          <w:sz w:val="23"/>
          <w:szCs w:val="23"/>
        </w:rPr>
      </w:pPr>
    </w:p>
    <w:p w:rsidR="00885AEC" w:rsidRPr="009B5E2D" w:rsidRDefault="00912A09" w:rsidP="00D177DB">
      <w:pPr>
        <w:pBdr>
          <w:bottom w:val="single" w:sz="4" w:space="1" w:color="auto"/>
        </w:pBdr>
        <w:jc w:val="both"/>
        <w:rPr>
          <w:rFonts w:ascii="Arial Narrow" w:hAnsi="Arial Narrow" w:cs="Times New Roman"/>
          <w:b/>
          <w:sz w:val="23"/>
          <w:szCs w:val="23"/>
        </w:rPr>
      </w:pPr>
      <w:r w:rsidRPr="009B5E2D">
        <w:rPr>
          <w:rFonts w:ascii="Arial Narrow" w:hAnsi="Arial Narrow" w:cs="Times New Roman"/>
          <w:b/>
          <w:sz w:val="23"/>
          <w:szCs w:val="23"/>
        </w:rPr>
        <w:t xml:space="preserve">EXPRESSION OF INTEREST </w:t>
      </w:r>
      <w:r w:rsidR="00885AEC" w:rsidRPr="009B5E2D">
        <w:rPr>
          <w:rFonts w:ascii="Arial Narrow" w:hAnsi="Arial Narrow" w:cs="Times New Roman"/>
          <w:b/>
          <w:sz w:val="23"/>
          <w:szCs w:val="23"/>
        </w:rPr>
        <w:t>FOR CLERK OF WORKS</w:t>
      </w:r>
      <w:r w:rsidR="00A07C9E" w:rsidRPr="009B5E2D">
        <w:rPr>
          <w:rFonts w:ascii="Arial Narrow" w:hAnsi="Arial Narrow" w:cs="Times New Roman"/>
          <w:b/>
          <w:sz w:val="23"/>
          <w:szCs w:val="23"/>
        </w:rPr>
        <w:t xml:space="preserve"> (</w:t>
      </w:r>
      <w:proofErr w:type="spellStart"/>
      <w:r w:rsidR="00A07C9E" w:rsidRPr="009B5E2D">
        <w:rPr>
          <w:rFonts w:ascii="Arial Narrow" w:hAnsi="Arial Narrow" w:cs="Times New Roman"/>
          <w:b/>
          <w:sz w:val="23"/>
          <w:szCs w:val="23"/>
        </w:rPr>
        <w:t>CoW</w:t>
      </w:r>
      <w:proofErr w:type="spellEnd"/>
      <w:r w:rsidR="00A07C9E" w:rsidRPr="009B5E2D">
        <w:rPr>
          <w:rFonts w:ascii="Arial Narrow" w:hAnsi="Arial Narrow" w:cs="Times New Roman"/>
          <w:b/>
          <w:sz w:val="23"/>
          <w:szCs w:val="23"/>
        </w:rPr>
        <w:t>)</w:t>
      </w:r>
      <w:r w:rsidR="00885AEC" w:rsidRPr="009B5E2D">
        <w:rPr>
          <w:rFonts w:ascii="Arial Narrow" w:hAnsi="Arial Narrow" w:cs="Times New Roman"/>
          <w:b/>
          <w:sz w:val="23"/>
          <w:szCs w:val="23"/>
        </w:rPr>
        <w:t xml:space="preserve">. </w:t>
      </w:r>
    </w:p>
    <w:p w:rsidR="00885AEC" w:rsidRPr="009B5E2D" w:rsidRDefault="00912A09" w:rsidP="00D177DB">
      <w:pPr>
        <w:jc w:val="both"/>
        <w:rPr>
          <w:rFonts w:ascii="Arial Narrow" w:hAnsi="Arial Narrow" w:cs="Times New Roman"/>
          <w:sz w:val="23"/>
          <w:szCs w:val="23"/>
        </w:rPr>
      </w:pPr>
      <w:r w:rsidRPr="009B5E2D">
        <w:rPr>
          <w:rFonts w:ascii="Arial Narrow" w:hAnsi="Arial Narrow" w:cs="Times New Roman"/>
          <w:sz w:val="23"/>
          <w:szCs w:val="23"/>
        </w:rPr>
        <w:t xml:space="preserve">The Embassy of the Republic of Kenya in Rome is seeking to identify and invite </w:t>
      </w:r>
      <w:r w:rsidR="00885AEC" w:rsidRPr="009B5E2D">
        <w:rPr>
          <w:rFonts w:ascii="Arial Narrow" w:hAnsi="Arial Narrow" w:cs="Times New Roman"/>
          <w:sz w:val="23"/>
          <w:szCs w:val="23"/>
        </w:rPr>
        <w:t xml:space="preserve">Clerk of Works </w:t>
      </w:r>
      <w:r w:rsidRPr="009B5E2D">
        <w:rPr>
          <w:rFonts w:ascii="Arial Narrow" w:hAnsi="Arial Narrow" w:cs="Times New Roman"/>
          <w:sz w:val="23"/>
          <w:szCs w:val="23"/>
        </w:rPr>
        <w:t xml:space="preserve">for the </w:t>
      </w:r>
      <w:r w:rsidR="00D177DB" w:rsidRPr="009B5E2D">
        <w:rPr>
          <w:rFonts w:ascii="Arial Narrow" w:hAnsi="Arial Narrow" w:cs="Times New Roman"/>
          <w:sz w:val="23"/>
          <w:szCs w:val="23"/>
        </w:rPr>
        <w:t>Refurbishment/Modernization of the Kitchen</w:t>
      </w:r>
      <w:r w:rsidR="00885AEC" w:rsidRPr="009B5E2D">
        <w:rPr>
          <w:rFonts w:ascii="Arial Narrow" w:hAnsi="Arial Narrow" w:cs="Times New Roman"/>
          <w:sz w:val="23"/>
          <w:szCs w:val="23"/>
        </w:rPr>
        <w:t xml:space="preserve"> works for the </w:t>
      </w:r>
      <w:r w:rsidR="00D177DB" w:rsidRPr="009B5E2D">
        <w:rPr>
          <w:rFonts w:ascii="Arial Narrow" w:hAnsi="Arial Narrow" w:cs="Times New Roman"/>
          <w:sz w:val="23"/>
          <w:szCs w:val="23"/>
        </w:rPr>
        <w:t xml:space="preserve">Official </w:t>
      </w:r>
      <w:r w:rsidR="00885AEC" w:rsidRPr="009B5E2D">
        <w:rPr>
          <w:rFonts w:ascii="Arial Narrow" w:hAnsi="Arial Narrow" w:cs="Times New Roman"/>
          <w:sz w:val="23"/>
          <w:szCs w:val="23"/>
        </w:rPr>
        <w:t xml:space="preserve">Residence of the </w:t>
      </w:r>
      <w:r w:rsidR="00D177DB" w:rsidRPr="009B5E2D">
        <w:rPr>
          <w:rFonts w:ascii="Arial Narrow" w:hAnsi="Arial Narrow" w:cs="Times New Roman"/>
          <w:sz w:val="23"/>
          <w:szCs w:val="23"/>
        </w:rPr>
        <w:t>Republic of Kenya (Ambassador/Head of Mission’s Residence)</w:t>
      </w:r>
      <w:r w:rsidR="00885AEC" w:rsidRPr="009B5E2D">
        <w:rPr>
          <w:rFonts w:ascii="Arial Narrow" w:hAnsi="Arial Narrow" w:cs="Times New Roman"/>
          <w:sz w:val="23"/>
          <w:szCs w:val="23"/>
        </w:rPr>
        <w:t>.</w:t>
      </w:r>
    </w:p>
    <w:p w:rsidR="00885AEC" w:rsidRPr="00885AEC" w:rsidRDefault="00885AEC" w:rsidP="009B5E2D">
      <w:pPr>
        <w:spacing w:after="0" w:line="240" w:lineRule="auto"/>
        <w:rPr>
          <w:rFonts w:ascii="Arial Narrow" w:eastAsia="Times New Roman" w:hAnsi="Arial Narrow" w:cs="Arial"/>
          <w:color w:val="191919"/>
          <w:sz w:val="23"/>
          <w:szCs w:val="23"/>
        </w:rPr>
      </w:pPr>
      <w:r w:rsidRPr="00885AEC">
        <w:rPr>
          <w:rFonts w:ascii="Arial Narrow" w:eastAsia="Times New Roman" w:hAnsi="Arial Narrow" w:cs="Arial"/>
          <w:b/>
          <w:bCs/>
          <w:color w:val="191919"/>
          <w:sz w:val="23"/>
          <w:szCs w:val="23"/>
        </w:rPr>
        <w:t>Title of the Consultant:</w:t>
      </w:r>
      <w:r w:rsidRPr="00885AEC">
        <w:rPr>
          <w:rFonts w:ascii="Arial Narrow" w:eastAsia="Times New Roman" w:hAnsi="Arial Narrow" w:cs="Arial"/>
          <w:color w:val="191919"/>
          <w:sz w:val="23"/>
          <w:szCs w:val="23"/>
        </w:rPr>
        <w:t> Clerk of Works</w:t>
      </w:r>
      <w:r w:rsidRPr="00885AEC">
        <w:rPr>
          <w:rFonts w:ascii="Arial Narrow" w:eastAsia="Times New Roman" w:hAnsi="Arial Narrow" w:cs="Arial"/>
          <w:color w:val="191919"/>
          <w:sz w:val="23"/>
          <w:szCs w:val="23"/>
        </w:rPr>
        <w:br/>
      </w:r>
      <w:r w:rsidRPr="00885AEC">
        <w:rPr>
          <w:rFonts w:ascii="Arial Narrow" w:eastAsia="Times New Roman" w:hAnsi="Arial Narrow" w:cs="Arial"/>
          <w:b/>
          <w:bCs/>
          <w:color w:val="191919"/>
          <w:sz w:val="23"/>
          <w:szCs w:val="23"/>
        </w:rPr>
        <w:t>Reports to: </w:t>
      </w:r>
      <w:r w:rsidR="009B5E2D" w:rsidRPr="009B5E2D">
        <w:rPr>
          <w:rFonts w:ascii="Arial Narrow" w:eastAsia="Times New Roman" w:hAnsi="Arial Narrow" w:cs="Arial"/>
          <w:color w:val="191919"/>
          <w:sz w:val="23"/>
          <w:szCs w:val="23"/>
        </w:rPr>
        <w:t>H.E. Ambassador-Kenya Embassy, Rome</w:t>
      </w:r>
      <w:r w:rsidRPr="00885AEC">
        <w:rPr>
          <w:rFonts w:ascii="Arial Narrow" w:eastAsia="Times New Roman" w:hAnsi="Arial Narrow" w:cs="Arial"/>
          <w:color w:val="191919"/>
          <w:sz w:val="23"/>
          <w:szCs w:val="23"/>
        </w:rPr>
        <w:br/>
      </w:r>
      <w:r w:rsidRPr="00885AEC">
        <w:rPr>
          <w:rFonts w:ascii="Arial Narrow" w:eastAsia="Times New Roman" w:hAnsi="Arial Narrow" w:cs="Arial"/>
          <w:b/>
          <w:bCs/>
          <w:color w:val="191919"/>
          <w:sz w:val="23"/>
          <w:szCs w:val="23"/>
        </w:rPr>
        <w:t>Duration of Contract: </w:t>
      </w:r>
      <w:r w:rsidR="000D74C6">
        <w:rPr>
          <w:rFonts w:ascii="Arial Narrow" w:eastAsia="Times New Roman" w:hAnsi="Arial Narrow" w:cs="Arial"/>
          <w:color w:val="191919"/>
          <w:sz w:val="23"/>
          <w:szCs w:val="23"/>
        </w:rPr>
        <w:t>Negotiable</w:t>
      </w:r>
    </w:p>
    <w:p w:rsidR="009B5E2D" w:rsidRPr="009B5E2D" w:rsidRDefault="009B5E2D" w:rsidP="009B5E2D">
      <w:pPr>
        <w:spacing w:after="300" w:line="240" w:lineRule="auto"/>
        <w:rPr>
          <w:rFonts w:ascii="Arial Narrow" w:eastAsia="Times New Roman" w:hAnsi="Arial Narrow" w:cs="Arial"/>
          <w:color w:val="191919"/>
          <w:sz w:val="23"/>
          <w:szCs w:val="23"/>
        </w:rPr>
      </w:pPr>
      <w:r w:rsidRPr="009B5E2D">
        <w:rPr>
          <w:rFonts w:ascii="Arial Narrow" w:eastAsia="Times New Roman" w:hAnsi="Arial Narrow" w:cs="Arial"/>
          <w:b/>
          <w:bCs/>
          <w:color w:val="191919"/>
          <w:sz w:val="23"/>
          <w:szCs w:val="23"/>
        </w:rPr>
        <w:t xml:space="preserve">Duty </w:t>
      </w:r>
      <w:r w:rsidR="00885AEC" w:rsidRPr="00885AEC">
        <w:rPr>
          <w:rFonts w:ascii="Arial Narrow" w:eastAsia="Times New Roman" w:hAnsi="Arial Narrow" w:cs="Arial"/>
          <w:b/>
          <w:bCs/>
          <w:color w:val="191919"/>
          <w:sz w:val="23"/>
          <w:szCs w:val="23"/>
        </w:rPr>
        <w:t>Station:</w:t>
      </w:r>
      <w:r w:rsidR="00885AEC" w:rsidRPr="00885AEC">
        <w:rPr>
          <w:rFonts w:ascii="Arial Narrow" w:eastAsia="Times New Roman" w:hAnsi="Arial Narrow" w:cs="Arial"/>
          <w:color w:val="191919"/>
          <w:sz w:val="23"/>
          <w:szCs w:val="23"/>
        </w:rPr>
        <w:t> </w:t>
      </w:r>
      <w:r w:rsidRPr="009B5E2D">
        <w:rPr>
          <w:rFonts w:ascii="Arial Narrow" w:eastAsia="Times New Roman" w:hAnsi="Arial Narrow" w:cs="Arial"/>
          <w:color w:val="191919"/>
          <w:sz w:val="23"/>
          <w:szCs w:val="23"/>
        </w:rPr>
        <w:t>Kenya Embassy Rome;</w:t>
      </w:r>
      <w:r w:rsidRPr="009B5E2D">
        <w:rPr>
          <w:rFonts w:ascii="Arial Narrow" w:hAnsi="Arial Narrow"/>
          <w:sz w:val="23"/>
          <w:szCs w:val="23"/>
        </w:rPr>
        <w:t xml:space="preserve"> </w:t>
      </w:r>
      <w:r w:rsidRPr="009B5E2D">
        <w:rPr>
          <w:rFonts w:ascii="Arial Narrow" w:eastAsia="Times New Roman" w:hAnsi="Arial Narrow" w:cs="Arial"/>
          <w:color w:val="191919"/>
          <w:sz w:val="23"/>
          <w:szCs w:val="23"/>
        </w:rPr>
        <w:t>PROPERTY LOCATED IN ROME (RM) – VIALE DELL’UMANESIMO 89/91</w:t>
      </w:r>
    </w:p>
    <w:p w:rsidR="00885AEC" w:rsidRPr="00885AEC" w:rsidRDefault="00885AEC" w:rsidP="009B5E2D">
      <w:pPr>
        <w:spacing w:after="300" w:line="240" w:lineRule="auto"/>
        <w:rPr>
          <w:rFonts w:ascii="Arial Narrow" w:eastAsia="Times New Roman" w:hAnsi="Arial Narrow" w:cs="Arial"/>
          <w:color w:val="191919"/>
          <w:sz w:val="23"/>
          <w:szCs w:val="23"/>
        </w:rPr>
      </w:pPr>
      <w:r w:rsidRPr="00885AEC">
        <w:rPr>
          <w:rFonts w:ascii="Arial Narrow" w:eastAsia="Times New Roman" w:hAnsi="Arial Narrow" w:cs="Arial"/>
          <w:b/>
          <w:bCs/>
          <w:color w:val="191919"/>
          <w:sz w:val="23"/>
          <w:szCs w:val="23"/>
        </w:rPr>
        <w:t>1.0. Main purpose of the Assignment</w:t>
      </w:r>
    </w:p>
    <w:p w:rsidR="00D177DB" w:rsidRPr="009B5E2D" w:rsidRDefault="00885AEC" w:rsidP="000D74C6">
      <w:pPr>
        <w:numPr>
          <w:ilvl w:val="0"/>
          <w:numId w:val="7"/>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 xml:space="preserve">The main objective of this assignment </w:t>
      </w:r>
      <w:r w:rsidR="000D74C6">
        <w:rPr>
          <w:rFonts w:ascii="Arial Narrow" w:eastAsia="Times New Roman" w:hAnsi="Arial Narrow" w:cs="Arial"/>
          <w:color w:val="191919"/>
          <w:sz w:val="23"/>
          <w:szCs w:val="23"/>
        </w:rPr>
        <w:t xml:space="preserve">is to ensure </w:t>
      </w:r>
      <w:r w:rsidR="00A07C9E" w:rsidRPr="00885AEC">
        <w:rPr>
          <w:rFonts w:ascii="Arial Narrow" w:eastAsia="Times New Roman" w:hAnsi="Arial Narrow" w:cs="Arial"/>
          <w:color w:val="191919"/>
          <w:sz w:val="23"/>
          <w:szCs w:val="23"/>
        </w:rPr>
        <w:t>compliance with the approved quality control and quality assurance</w:t>
      </w:r>
      <w:r w:rsidR="000D74C6">
        <w:rPr>
          <w:rFonts w:ascii="Arial Narrow" w:eastAsia="Times New Roman" w:hAnsi="Arial Narrow" w:cs="Arial"/>
          <w:color w:val="191919"/>
          <w:sz w:val="23"/>
          <w:szCs w:val="23"/>
        </w:rPr>
        <w:t xml:space="preserve"> of construction in Italy and facilitate Bill of Quantities for Refurbishment/Modernization of the Kitchen works;</w:t>
      </w:r>
    </w:p>
    <w:p w:rsidR="00D177DB" w:rsidRPr="009B5E2D" w:rsidRDefault="00D177DB" w:rsidP="00885AEC">
      <w:pPr>
        <w:numPr>
          <w:ilvl w:val="0"/>
          <w:numId w:val="7"/>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monitor and evaluate the</w:t>
      </w:r>
      <w:r w:rsidRPr="009B5E2D">
        <w:rPr>
          <w:rFonts w:ascii="Arial Narrow" w:eastAsia="Calibri" w:hAnsi="Arial Narrow" w:cs="Times New Roman"/>
          <w:sz w:val="23"/>
          <w:szCs w:val="23"/>
        </w:rPr>
        <w:t xml:space="preserve"> </w:t>
      </w:r>
      <w:r w:rsidR="000D74C6">
        <w:rPr>
          <w:rFonts w:ascii="Arial Narrow" w:eastAsia="Calibri" w:hAnsi="Arial Narrow" w:cs="Times New Roman"/>
          <w:sz w:val="23"/>
          <w:szCs w:val="23"/>
        </w:rPr>
        <w:t>r</w:t>
      </w:r>
      <w:r w:rsidRPr="009B5E2D">
        <w:rPr>
          <w:rFonts w:ascii="Arial Narrow" w:eastAsia="Calibri" w:hAnsi="Arial Narrow" w:cs="Times New Roman"/>
          <w:sz w:val="23"/>
          <w:szCs w:val="23"/>
        </w:rPr>
        <w:t>e</w:t>
      </w:r>
      <w:r w:rsidR="000D74C6">
        <w:rPr>
          <w:rFonts w:ascii="Arial Narrow" w:eastAsia="Calibri" w:hAnsi="Arial Narrow" w:cs="Times New Roman"/>
          <w:sz w:val="23"/>
          <w:szCs w:val="23"/>
        </w:rPr>
        <w:t>placement of</w:t>
      </w:r>
      <w:r w:rsidRPr="009B5E2D">
        <w:rPr>
          <w:rFonts w:ascii="Arial Narrow" w:eastAsia="Calibri" w:hAnsi="Arial Narrow" w:cs="Times New Roman"/>
          <w:sz w:val="23"/>
          <w:szCs w:val="23"/>
        </w:rPr>
        <w:t xml:space="preserve"> the cupboards and appliances in the Kitchen, </w:t>
      </w:r>
    </w:p>
    <w:p w:rsidR="00D177DB" w:rsidRPr="009B5E2D" w:rsidRDefault="00D177DB" w:rsidP="00885AEC">
      <w:pPr>
        <w:numPr>
          <w:ilvl w:val="0"/>
          <w:numId w:val="7"/>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 xml:space="preserve">monitor and evaluate </w:t>
      </w:r>
      <w:r w:rsidRPr="009B5E2D">
        <w:rPr>
          <w:rFonts w:ascii="Arial Narrow" w:eastAsia="Calibri" w:hAnsi="Arial Narrow" w:cs="Times New Roman"/>
          <w:sz w:val="23"/>
          <w:szCs w:val="23"/>
        </w:rPr>
        <w:t xml:space="preserve">the breakage of a wall for the passage of wires and expansion of the Kitchen, </w:t>
      </w:r>
    </w:p>
    <w:p w:rsidR="00D177DB" w:rsidRPr="009B5E2D" w:rsidRDefault="00D177DB" w:rsidP="00885AEC">
      <w:pPr>
        <w:numPr>
          <w:ilvl w:val="0"/>
          <w:numId w:val="7"/>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 xml:space="preserve">monitor and evaluate </w:t>
      </w:r>
      <w:r w:rsidRPr="009B5E2D">
        <w:rPr>
          <w:rFonts w:ascii="Arial Narrow" w:eastAsia="Times New Roman" w:hAnsi="Arial Narrow" w:cs="Arial"/>
          <w:color w:val="191919"/>
          <w:sz w:val="23"/>
          <w:szCs w:val="23"/>
        </w:rPr>
        <w:t xml:space="preserve">the </w:t>
      </w:r>
      <w:r w:rsidRPr="009B5E2D">
        <w:rPr>
          <w:rFonts w:ascii="Arial Narrow" w:eastAsia="Calibri" w:hAnsi="Arial Narrow" w:cs="Times New Roman"/>
          <w:sz w:val="23"/>
          <w:szCs w:val="23"/>
        </w:rPr>
        <w:t>replacement of the existing tiles with new ones in the Kitchen.</w:t>
      </w:r>
    </w:p>
    <w:p w:rsidR="00A07C9E" w:rsidRPr="009B5E2D" w:rsidRDefault="00885AEC" w:rsidP="00885AEC">
      <w:pPr>
        <w:numPr>
          <w:ilvl w:val="0"/>
          <w:numId w:val="7"/>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 xml:space="preserve">In addition, the </w:t>
      </w:r>
      <w:proofErr w:type="spellStart"/>
      <w:r w:rsidRPr="00885AEC">
        <w:rPr>
          <w:rFonts w:ascii="Arial Narrow" w:eastAsia="Times New Roman" w:hAnsi="Arial Narrow" w:cs="Arial"/>
          <w:color w:val="191919"/>
          <w:sz w:val="23"/>
          <w:szCs w:val="23"/>
        </w:rPr>
        <w:t>CoW</w:t>
      </w:r>
      <w:proofErr w:type="spellEnd"/>
      <w:r w:rsidRPr="00885AEC">
        <w:rPr>
          <w:rFonts w:ascii="Arial Narrow" w:eastAsia="Times New Roman" w:hAnsi="Arial Narrow" w:cs="Arial"/>
          <w:color w:val="191919"/>
          <w:sz w:val="23"/>
          <w:szCs w:val="23"/>
        </w:rPr>
        <w:t xml:space="preserve"> shall carry out the day-to-day management and supervision, ensuring the overall efficiency and effectiveness of processes and activities undertaken to achieve timely delivery of the construction project. </w:t>
      </w:r>
    </w:p>
    <w:p w:rsidR="00885AEC" w:rsidRPr="00885AEC" w:rsidRDefault="00885AEC" w:rsidP="00885AEC">
      <w:pPr>
        <w:numPr>
          <w:ilvl w:val="0"/>
          <w:numId w:val="7"/>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 xml:space="preserve">She/he will be providing technical assistance and sound advice to </w:t>
      </w:r>
      <w:r w:rsidR="00A07C9E" w:rsidRPr="009B5E2D">
        <w:rPr>
          <w:rFonts w:ascii="Arial Narrow" w:eastAsia="Times New Roman" w:hAnsi="Arial Narrow" w:cs="Arial"/>
          <w:color w:val="191919"/>
          <w:sz w:val="23"/>
          <w:szCs w:val="23"/>
        </w:rPr>
        <w:t>the Embassy</w:t>
      </w:r>
      <w:r w:rsidRPr="00885AEC">
        <w:rPr>
          <w:rFonts w:ascii="Arial Narrow" w:eastAsia="Times New Roman" w:hAnsi="Arial Narrow" w:cs="Arial"/>
          <w:color w:val="191919"/>
          <w:sz w:val="23"/>
          <w:szCs w:val="23"/>
        </w:rPr>
        <w:t xml:space="preserve"> including inputs to the </w:t>
      </w:r>
      <w:r w:rsidR="00F53754" w:rsidRPr="009B5E2D">
        <w:rPr>
          <w:rFonts w:ascii="Arial Narrow" w:eastAsia="Times New Roman" w:hAnsi="Arial Narrow" w:cs="Arial"/>
          <w:color w:val="191919"/>
          <w:sz w:val="23"/>
          <w:szCs w:val="23"/>
        </w:rPr>
        <w:t>project</w:t>
      </w:r>
      <w:r w:rsidRPr="00885AEC">
        <w:rPr>
          <w:rFonts w:ascii="Arial Narrow" w:eastAsia="Times New Roman" w:hAnsi="Arial Narrow" w:cs="Arial"/>
          <w:color w:val="191919"/>
          <w:sz w:val="23"/>
          <w:szCs w:val="23"/>
        </w:rPr>
        <w:t xml:space="preserve"> as well as policies for future maintenance of the </w:t>
      </w:r>
      <w:r w:rsidR="00F53754" w:rsidRPr="009B5E2D">
        <w:rPr>
          <w:rFonts w:ascii="Arial Narrow" w:eastAsia="Times New Roman" w:hAnsi="Arial Narrow" w:cs="Arial"/>
          <w:color w:val="191919"/>
          <w:sz w:val="23"/>
          <w:szCs w:val="23"/>
        </w:rPr>
        <w:t>project</w:t>
      </w:r>
      <w:r w:rsidRPr="00885AEC">
        <w:rPr>
          <w:rFonts w:ascii="Arial Narrow" w:eastAsia="Times New Roman" w:hAnsi="Arial Narrow" w:cs="Arial"/>
          <w:color w:val="191919"/>
          <w:sz w:val="23"/>
          <w:szCs w:val="23"/>
        </w:rPr>
        <w:t>.</w:t>
      </w:r>
    </w:p>
    <w:p w:rsidR="00885AEC" w:rsidRPr="00885AEC" w:rsidRDefault="00885AEC" w:rsidP="00885AEC">
      <w:pPr>
        <w:spacing w:after="300" w:line="240" w:lineRule="auto"/>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br/>
      </w:r>
      <w:r w:rsidRPr="00885AEC">
        <w:rPr>
          <w:rFonts w:ascii="Arial Narrow" w:eastAsia="Times New Roman" w:hAnsi="Arial Narrow" w:cs="Arial"/>
          <w:b/>
          <w:bCs/>
          <w:color w:val="191919"/>
          <w:sz w:val="23"/>
          <w:szCs w:val="23"/>
        </w:rPr>
        <w:t>2.0. Duties and responsibilities</w:t>
      </w:r>
    </w:p>
    <w:p w:rsidR="00885AEC" w:rsidRPr="00885AEC" w:rsidRDefault="00885AEC" w:rsidP="00885AEC">
      <w:pPr>
        <w:numPr>
          <w:ilvl w:val="0"/>
          <w:numId w:val="8"/>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 xml:space="preserve">To monitor and evaluate the </w:t>
      </w:r>
      <w:r w:rsidR="003E08DC" w:rsidRPr="009B5E2D">
        <w:rPr>
          <w:rFonts w:ascii="Arial Narrow" w:hAnsi="Arial Narrow" w:cs="Times New Roman"/>
          <w:sz w:val="23"/>
          <w:szCs w:val="23"/>
        </w:rPr>
        <w:t xml:space="preserve">Refurbishment/Modernization of the Kitchen </w:t>
      </w:r>
      <w:r w:rsidRPr="00885AEC">
        <w:rPr>
          <w:rFonts w:ascii="Arial Narrow" w:eastAsia="Times New Roman" w:hAnsi="Arial Narrow" w:cs="Arial"/>
          <w:color w:val="191919"/>
          <w:sz w:val="23"/>
          <w:szCs w:val="23"/>
        </w:rPr>
        <w:t>including quality control, certify that the quality of works conforms to the specifications, norms, standards, drawings and plans;</w:t>
      </w:r>
    </w:p>
    <w:p w:rsidR="00885AEC" w:rsidRPr="00885AEC" w:rsidRDefault="00885AEC" w:rsidP="00885AEC">
      <w:pPr>
        <w:numPr>
          <w:ilvl w:val="0"/>
          <w:numId w:val="8"/>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 xml:space="preserve">Provide sound technical advice to </w:t>
      </w:r>
      <w:r w:rsidR="003E08DC" w:rsidRPr="009B5E2D">
        <w:rPr>
          <w:rFonts w:ascii="Arial Narrow" w:eastAsia="Times New Roman" w:hAnsi="Arial Narrow" w:cs="Arial"/>
          <w:color w:val="191919"/>
          <w:sz w:val="23"/>
          <w:szCs w:val="23"/>
        </w:rPr>
        <w:t>Contractor</w:t>
      </w:r>
      <w:r w:rsidRPr="00885AEC">
        <w:rPr>
          <w:rFonts w:ascii="Arial Narrow" w:eastAsia="Times New Roman" w:hAnsi="Arial Narrow" w:cs="Arial"/>
          <w:color w:val="191919"/>
          <w:sz w:val="23"/>
          <w:szCs w:val="23"/>
        </w:rPr>
        <w:t xml:space="preserve"> as well as to the </w:t>
      </w:r>
      <w:r w:rsidR="003E08DC" w:rsidRPr="009B5E2D">
        <w:rPr>
          <w:rFonts w:ascii="Arial Narrow" w:eastAsia="Times New Roman" w:hAnsi="Arial Narrow" w:cs="Arial"/>
          <w:color w:val="191919"/>
          <w:sz w:val="23"/>
          <w:szCs w:val="23"/>
        </w:rPr>
        <w:t xml:space="preserve">Embassy </w:t>
      </w:r>
      <w:r w:rsidRPr="00885AEC">
        <w:rPr>
          <w:rFonts w:ascii="Arial Narrow" w:eastAsia="Times New Roman" w:hAnsi="Arial Narrow" w:cs="Arial"/>
          <w:color w:val="191919"/>
          <w:sz w:val="23"/>
          <w:szCs w:val="23"/>
        </w:rPr>
        <w:t xml:space="preserve">for the best value for money and most advantageous proposals on costs related to the actual </w:t>
      </w:r>
      <w:r w:rsidR="003E08DC" w:rsidRPr="009B5E2D">
        <w:rPr>
          <w:rFonts w:ascii="Arial Narrow" w:hAnsi="Arial Narrow" w:cs="Times New Roman"/>
          <w:sz w:val="23"/>
          <w:szCs w:val="23"/>
        </w:rPr>
        <w:t>Refurbishment/Modernization of the Kitchen</w:t>
      </w:r>
      <w:r w:rsidRPr="00885AEC">
        <w:rPr>
          <w:rFonts w:ascii="Arial Narrow" w:eastAsia="Times New Roman" w:hAnsi="Arial Narrow" w:cs="Arial"/>
          <w:color w:val="191919"/>
          <w:sz w:val="23"/>
          <w:szCs w:val="23"/>
        </w:rPr>
        <w:t>;</w:t>
      </w:r>
    </w:p>
    <w:p w:rsidR="00885AEC" w:rsidRPr="00885AEC" w:rsidRDefault="00885AEC" w:rsidP="00885AEC">
      <w:pPr>
        <w:numPr>
          <w:ilvl w:val="0"/>
          <w:numId w:val="8"/>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 xml:space="preserve">Maintain relevant construction records, prepare monthly and Quarterly reports, until final construction and handover the </w:t>
      </w:r>
      <w:r w:rsidR="003E08DC" w:rsidRPr="009B5E2D">
        <w:rPr>
          <w:rFonts w:ascii="Arial Narrow" w:hAnsi="Arial Narrow" w:cs="Times New Roman"/>
          <w:sz w:val="23"/>
          <w:szCs w:val="23"/>
        </w:rPr>
        <w:t xml:space="preserve">Refurbishment/Modernization of the Kitchen </w:t>
      </w:r>
      <w:r w:rsidR="003E08DC" w:rsidRPr="009B5E2D">
        <w:rPr>
          <w:rFonts w:ascii="Arial Narrow" w:eastAsia="Times New Roman" w:hAnsi="Arial Narrow" w:cs="Arial"/>
          <w:color w:val="191919"/>
          <w:sz w:val="23"/>
          <w:szCs w:val="23"/>
        </w:rPr>
        <w:t xml:space="preserve">report </w:t>
      </w:r>
      <w:r w:rsidRPr="00885AEC">
        <w:rPr>
          <w:rFonts w:ascii="Arial Narrow" w:eastAsia="Times New Roman" w:hAnsi="Arial Narrow" w:cs="Arial"/>
          <w:color w:val="191919"/>
          <w:sz w:val="23"/>
          <w:szCs w:val="23"/>
        </w:rPr>
        <w:t>to</w:t>
      </w:r>
      <w:r w:rsidR="003E08DC" w:rsidRPr="009B5E2D">
        <w:rPr>
          <w:rFonts w:ascii="Arial Narrow" w:eastAsia="Times New Roman" w:hAnsi="Arial Narrow" w:cs="Arial"/>
          <w:color w:val="191919"/>
          <w:sz w:val="23"/>
          <w:szCs w:val="23"/>
        </w:rPr>
        <w:t xml:space="preserve"> the Embassy</w:t>
      </w:r>
      <w:r w:rsidRPr="00885AEC">
        <w:rPr>
          <w:rFonts w:ascii="Arial Narrow" w:eastAsia="Times New Roman" w:hAnsi="Arial Narrow" w:cs="Arial"/>
          <w:color w:val="191919"/>
          <w:sz w:val="23"/>
          <w:szCs w:val="23"/>
        </w:rPr>
        <w:t>;</w:t>
      </w:r>
    </w:p>
    <w:p w:rsidR="00885AEC" w:rsidRPr="00885AEC" w:rsidRDefault="00885AEC" w:rsidP="00885AEC">
      <w:pPr>
        <w:numPr>
          <w:ilvl w:val="0"/>
          <w:numId w:val="8"/>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 xml:space="preserve">Develop a quick evaluation of the </w:t>
      </w:r>
      <w:r w:rsidR="003E08DC" w:rsidRPr="009B5E2D">
        <w:rPr>
          <w:rFonts w:ascii="Arial Narrow" w:hAnsi="Arial Narrow" w:cs="Times New Roman"/>
          <w:sz w:val="23"/>
          <w:szCs w:val="23"/>
        </w:rPr>
        <w:t>Refurbishment/Modernization of the Kitchen</w:t>
      </w:r>
      <w:r w:rsidRPr="00885AEC">
        <w:rPr>
          <w:rFonts w:ascii="Arial Narrow" w:eastAsia="Times New Roman" w:hAnsi="Arial Narrow" w:cs="Arial"/>
          <w:color w:val="191919"/>
          <w:sz w:val="23"/>
          <w:szCs w:val="23"/>
        </w:rPr>
        <w:t xml:space="preserve"> activities (prepare a checklist) and accomplish these checklists to show progress of the </w:t>
      </w:r>
      <w:r w:rsidR="003E08DC" w:rsidRPr="009B5E2D">
        <w:rPr>
          <w:rFonts w:ascii="Arial Narrow" w:eastAsia="Times New Roman" w:hAnsi="Arial Narrow" w:cs="Arial"/>
          <w:color w:val="191919"/>
          <w:sz w:val="23"/>
          <w:szCs w:val="23"/>
        </w:rPr>
        <w:t>project</w:t>
      </w:r>
    </w:p>
    <w:p w:rsidR="00885AEC" w:rsidRPr="00885AEC" w:rsidRDefault="00885AEC" w:rsidP="003E08DC">
      <w:pPr>
        <w:numPr>
          <w:ilvl w:val="0"/>
          <w:numId w:val="8"/>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Ensure that effective implementation, monitoring and supervision of the</w:t>
      </w:r>
      <w:r w:rsidR="003E08DC" w:rsidRPr="009B5E2D">
        <w:rPr>
          <w:rFonts w:ascii="Arial Narrow" w:eastAsia="Times New Roman" w:hAnsi="Arial Narrow" w:cs="Arial"/>
          <w:color w:val="191919"/>
          <w:sz w:val="23"/>
          <w:szCs w:val="23"/>
        </w:rPr>
        <w:t xml:space="preserve"> project</w:t>
      </w:r>
      <w:r w:rsidRPr="00885AEC">
        <w:rPr>
          <w:rFonts w:ascii="Arial Narrow" w:eastAsia="Times New Roman" w:hAnsi="Arial Narrow" w:cs="Arial"/>
          <w:color w:val="191919"/>
          <w:sz w:val="23"/>
          <w:szCs w:val="23"/>
        </w:rPr>
        <w:t xml:space="preserve"> are carried out;</w:t>
      </w:r>
    </w:p>
    <w:p w:rsidR="00885AEC" w:rsidRPr="00885AEC" w:rsidRDefault="00885AEC" w:rsidP="00885AEC">
      <w:pPr>
        <w:numPr>
          <w:ilvl w:val="0"/>
          <w:numId w:val="8"/>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 xml:space="preserve">Ascertain that effective quality control systems of the construction firm follow the rules and regulations of the </w:t>
      </w:r>
      <w:r w:rsidR="003E08DC" w:rsidRPr="009B5E2D">
        <w:rPr>
          <w:rFonts w:ascii="Arial Narrow" w:eastAsia="Times New Roman" w:hAnsi="Arial Narrow" w:cs="Arial"/>
          <w:color w:val="191919"/>
          <w:sz w:val="23"/>
          <w:szCs w:val="23"/>
        </w:rPr>
        <w:t xml:space="preserve">Italian Republic </w:t>
      </w:r>
      <w:r w:rsidRPr="00885AEC">
        <w:rPr>
          <w:rFonts w:ascii="Arial Narrow" w:eastAsia="Times New Roman" w:hAnsi="Arial Narrow" w:cs="Arial"/>
          <w:color w:val="191919"/>
          <w:sz w:val="23"/>
          <w:szCs w:val="23"/>
        </w:rPr>
        <w:t xml:space="preserve">Construction </w:t>
      </w:r>
      <w:r w:rsidR="003E08DC" w:rsidRPr="009B5E2D">
        <w:rPr>
          <w:rFonts w:ascii="Arial Narrow" w:eastAsia="Times New Roman" w:hAnsi="Arial Narrow" w:cs="Arial"/>
          <w:color w:val="191919"/>
          <w:sz w:val="23"/>
          <w:szCs w:val="23"/>
        </w:rPr>
        <w:t>Standards</w:t>
      </w:r>
      <w:r w:rsidRPr="00885AEC">
        <w:rPr>
          <w:rFonts w:ascii="Arial Narrow" w:eastAsia="Times New Roman" w:hAnsi="Arial Narrow" w:cs="Arial"/>
          <w:color w:val="191919"/>
          <w:sz w:val="23"/>
          <w:szCs w:val="23"/>
        </w:rPr>
        <w:t>;</w:t>
      </w:r>
    </w:p>
    <w:p w:rsidR="00885AEC" w:rsidRPr="00885AEC" w:rsidRDefault="00885AEC" w:rsidP="00885AEC">
      <w:pPr>
        <w:numPr>
          <w:ilvl w:val="0"/>
          <w:numId w:val="8"/>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Supervise the testing of the materials and concrete pouring of all structures;</w:t>
      </w:r>
    </w:p>
    <w:p w:rsidR="00885AEC" w:rsidRPr="00885AEC" w:rsidRDefault="00885AEC" w:rsidP="00885AEC">
      <w:pPr>
        <w:numPr>
          <w:ilvl w:val="0"/>
          <w:numId w:val="8"/>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 xml:space="preserve">Supervise the electrical, plumbing and mechanical works of the </w:t>
      </w:r>
      <w:r w:rsidR="003E08DC" w:rsidRPr="009B5E2D">
        <w:rPr>
          <w:rFonts w:ascii="Arial Narrow" w:eastAsia="Times New Roman" w:hAnsi="Arial Narrow" w:cs="Arial"/>
          <w:color w:val="191919"/>
          <w:sz w:val="23"/>
          <w:szCs w:val="23"/>
        </w:rPr>
        <w:t>Contractor</w:t>
      </w:r>
      <w:r w:rsidRPr="00885AEC">
        <w:rPr>
          <w:rFonts w:ascii="Arial Narrow" w:eastAsia="Times New Roman" w:hAnsi="Arial Narrow" w:cs="Arial"/>
          <w:color w:val="191919"/>
          <w:sz w:val="23"/>
          <w:szCs w:val="23"/>
        </w:rPr>
        <w:t>;</w:t>
      </w:r>
    </w:p>
    <w:p w:rsidR="00885AEC" w:rsidRPr="00885AEC" w:rsidRDefault="00885AEC" w:rsidP="00885AEC">
      <w:pPr>
        <w:numPr>
          <w:ilvl w:val="0"/>
          <w:numId w:val="8"/>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lastRenderedPageBreak/>
        <w:t xml:space="preserve">Daily Reporting to the </w:t>
      </w:r>
      <w:r w:rsidR="003E08DC" w:rsidRPr="009B5E2D">
        <w:rPr>
          <w:rFonts w:ascii="Arial Narrow" w:eastAsia="Times New Roman" w:hAnsi="Arial Narrow" w:cs="Arial"/>
          <w:color w:val="191919"/>
          <w:sz w:val="23"/>
          <w:szCs w:val="23"/>
        </w:rPr>
        <w:t>Construction</w:t>
      </w:r>
      <w:r w:rsidRPr="00885AEC">
        <w:rPr>
          <w:rFonts w:ascii="Arial Narrow" w:eastAsia="Times New Roman" w:hAnsi="Arial Narrow" w:cs="Arial"/>
          <w:color w:val="191919"/>
          <w:sz w:val="23"/>
          <w:szCs w:val="23"/>
        </w:rPr>
        <w:t xml:space="preserve"> site committing </w:t>
      </w:r>
      <w:r w:rsidR="003E08DC" w:rsidRPr="009B5E2D">
        <w:rPr>
          <w:rFonts w:ascii="Arial Narrow" w:eastAsia="Times New Roman" w:hAnsi="Arial Narrow" w:cs="Arial"/>
          <w:color w:val="191919"/>
          <w:sz w:val="23"/>
          <w:szCs w:val="23"/>
        </w:rPr>
        <w:t>adequate</w:t>
      </w:r>
      <w:r w:rsidRPr="00885AEC">
        <w:rPr>
          <w:rFonts w:ascii="Arial Narrow" w:eastAsia="Times New Roman" w:hAnsi="Arial Narrow" w:cs="Arial"/>
          <w:color w:val="191919"/>
          <w:sz w:val="23"/>
          <w:szCs w:val="23"/>
        </w:rPr>
        <w:t xml:space="preserve"> working hours per day and develop daily and weekly monitoring checklists for the </w:t>
      </w:r>
      <w:r w:rsidR="003E08DC" w:rsidRPr="009B5E2D">
        <w:rPr>
          <w:rFonts w:ascii="Arial Narrow" w:eastAsia="Times New Roman" w:hAnsi="Arial Narrow" w:cs="Arial"/>
          <w:color w:val="191919"/>
          <w:sz w:val="23"/>
          <w:szCs w:val="23"/>
        </w:rPr>
        <w:t>project</w:t>
      </w:r>
      <w:r w:rsidRPr="00885AEC">
        <w:rPr>
          <w:rFonts w:ascii="Arial Narrow" w:eastAsia="Times New Roman" w:hAnsi="Arial Narrow" w:cs="Arial"/>
          <w:color w:val="191919"/>
          <w:sz w:val="23"/>
          <w:szCs w:val="23"/>
        </w:rPr>
        <w:t>;</w:t>
      </w:r>
    </w:p>
    <w:p w:rsidR="00885AEC" w:rsidRPr="00885AEC" w:rsidRDefault="00885AEC" w:rsidP="00885AEC">
      <w:pPr>
        <w:numPr>
          <w:ilvl w:val="0"/>
          <w:numId w:val="8"/>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 xml:space="preserve">Perform other tasks related to the project implementation as may requested by </w:t>
      </w:r>
      <w:r w:rsidR="003E08DC" w:rsidRPr="009B5E2D">
        <w:rPr>
          <w:rFonts w:ascii="Arial Narrow" w:eastAsia="Times New Roman" w:hAnsi="Arial Narrow" w:cs="Arial"/>
          <w:color w:val="191919"/>
          <w:sz w:val="23"/>
          <w:szCs w:val="23"/>
        </w:rPr>
        <w:t>the Embassy</w:t>
      </w:r>
      <w:r w:rsidRPr="00885AEC">
        <w:rPr>
          <w:rFonts w:ascii="Arial Narrow" w:eastAsia="Times New Roman" w:hAnsi="Arial Narrow" w:cs="Arial"/>
          <w:color w:val="191919"/>
          <w:sz w:val="23"/>
          <w:szCs w:val="23"/>
        </w:rPr>
        <w:t>.</w:t>
      </w:r>
    </w:p>
    <w:p w:rsidR="00885AEC" w:rsidRPr="00885AEC" w:rsidRDefault="00885AEC" w:rsidP="00CC39B4">
      <w:pPr>
        <w:spacing w:after="300" w:line="240" w:lineRule="auto"/>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br/>
      </w:r>
      <w:r w:rsidR="00CC39B4" w:rsidRPr="009B5E2D">
        <w:rPr>
          <w:rFonts w:ascii="Arial Narrow" w:eastAsia="Times New Roman" w:hAnsi="Arial Narrow" w:cs="Arial"/>
          <w:b/>
          <w:bCs/>
          <w:color w:val="191919"/>
          <w:sz w:val="23"/>
          <w:szCs w:val="23"/>
        </w:rPr>
        <w:t>3.0</w:t>
      </w:r>
      <w:r w:rsidRPr="00885AEC">
        <w:rPr>
          <w:rFonts w:ascii="Arial Narrow" w:hAnsi="Arial Narrow" w:cs="Times New Roman"/>
          <w:b/>
          <w:sz w:val="23"/>
          <w:szCs w:val="23"/>
        </w:rPr>
        <w:t>Qualification and experience</w:t>
      </w:r>
      <w:r w:rsidRPr="00885AEC">
        <w:rPr>
          <w:rFonts w:ascii="Arial Narrow" w:eastAsia="Times New Roman" w:hAnsi="Arial Narrow" w:cs="Arial"/>
          <w:b/>
          <w:color w:val="191919"/>
          <w:sz w:val="23"/>
          <w:szCs w:val="23"/>
        </w:rPr>
        <w:br/>
      </w:r>
      <w:r w:rsidRPr="00885AEC">
        <w:rPr>
          <w:rFonts w:ascii="Arial Narrow" w:eastAsia="Times New Roman" w:hAnsi="Arial Narrow" w:cs="Arial"/>
          <w:color w:val="191919"/>
          <w:sz w:val="23"/>
          <w:szCs w:val="23"/>
        </w:rPr>
        <w:t>To be qualified for the position, the candidate must meet the minimum required qualifications and experience:</w:t>
      </w:r>
    </w:p>
    <w:p w:rsidR="00885AEC" w:rsidRPr="00885AEC" w:rsidRDefault="00885AEC" w:rsidP="00885AEC">
      <w:pPr>
        <w:numPr>
          <w:ilvl w:val="0"/>
          <w:numId w:val="9"/>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 xml:space="preserve">Must have as Civil engineering /Structural /Construction Engineering </w:t>
      </w:r>
      <w:r w:rsidR="003E08DC" w:rsidRPr="009B5E2D">
        <w:rPr>
          <w:rFonts w:ascii="Arial Narrow" w:eastAsia="Times New Roman" w:hAnsi="Arial Narrow" w:cs="Arial"/>
          <w:color w:val="191919"/>
          <w:sz w:val="23"/>
          <w:szCs w:val="23"/>
        </w:rPr>
        <w:t xml:space="preserve">background </w:t>
      </w:r>
      <w:r w:rsidRPr="00885AEC">
        <w:rPr>
          <w:rFonts w:ascii="Arial Narrow" w:eastAsia="Times New Roman" w:hAnsi="Arial Narrow" w:cs="Arial"/>
          <w:color w:val="191919"/>
          <w:sz w:val="23"/>
          <w:szCs w:val="23"/>
        </w:rPr>
        <w:t>or any other related field;</w:t>
      </w:r>
    </w:p>
    <w:p w:rsidR="00885AEC" w:rsidRPr="00885AEC" w:rsidRDefault="00885AEC" w:rsidP="00885AEC">
      <w:pPr>
        <w:numPr>
          <w:ilvl w:val="0"/>
          <w:numId w:val="9"/>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 xml:space="preserve">Must be a registered or Chartered engineer with a Competent Authority </w:t>
      </w:r>
      <w:r w:rsidR="009B5E2D" w:rsidRPr="009B5E2D">
        <w:rPr>
          <w:rFonts w:ascii="Arial Narrow" w:eastAsia="Times New Roman" w:hAnsi="Arial Narrow" w:cs="Arial"/>
          <w:color w:val="191919"/>
          <w:sz w:val="23"/>
          <w:szCs w:val="23"/>
        </w:rPr>
        <w:t>recognized</w:t>
      </w:r>
      <w:r w:rsidRPr="00885AEC">
        <w:rPr>
          <w:rFonts w:ascii="Arial Narrow" w:eastAsia="Times New Roman" w:hAnsi="Arial Narrow" w:cs="Arial"/>
          <w:color w:val="191919"/>
          <w:sz w:val="23"/>
          <w:szCs w:val="23"/>
        </w:rPr>
        <w:t xml:space="preserve"> in </w:t>
      </w:r>
      <w:r w:rsidR="003E08DC" w:rsidRPr="009B5E2D">
        <w:rPr>
          <w:rFonts w:ascii="Arial Narrow" w:eastAsia="Times New Roman" w:hAnsi="Arial Narrow" w:cs="Arial"/>
          <w:color w:val="191919"/>
          <w:sz w:val="23"/>
          <w:szCs w:val="23"/>
        </w:rPr>
        <w:t>Italy</w:t>
      </w:r>
      <w:r w:rsidRPr="00885AEC">
        <w:rPr>
          <w:rFonts w:ascii="Arial Narrow" w:eastAsia="Times New Roman" w:hAnsi="Arial Narrow" w:cs="Arial"/>
          <w:color w:val="191919"/>
          <w:sz w:val="23"/>
          <w:szCs w:val="23"/>
        </w:rPr>
        <w:t xml:space="preserve"> and well vast with construction industry in </w:t>
      </w:r>
      <w:r w:rsidR="003E08DC" w:rsidRPr="009B5E2D">
        <w:rPr>
          <w:rFonts w:ascii="Arial Narrow" w:eastAsia="Times New Roman" w:hAnsi="Arial Narrow" w:cs="Arial"/>
          <w:color w:val="191919"/>
          <w:sz w:val="23"/>
          <w:szCs w:val="23"/>
        </w:rPr>
        <w:t>Italy</w:t>
      </w:r>
      <w:r w:rsidRPr="00885AEC">
        <w:rPr>
          <w:rFonts w:ascii="Arial Narrow" w:eastAsia="Times New Roman" w:hAnsi="Arial Narrow" w:cs="Arial"/>
          <w:color w:val="191919"/>
          <w:sz w:val="23"/>
          <w:szCs w:val="23"/>
        </w:rPr>
        <w:t>.</w:t>
      </w:r>
    </w:p>
    <w:p w:rsidR="00885AEC" w:rsidRPr="00885AEC" w:rsidRDefault="00885AEC" w:rsidP="00885AEC">
      <w:pPr>
        <w:numPr>
          <w:ilvl w:val="0"/>
          <w:numId w:val="9"/>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Must have at least 7 years’ experience in executing construction work activities at national or regional or international bodies;</w:t>
      </w:r>
    </w:p>
    <w:p w:rsidR="00885AEC" w:rsidRPr="00885AEC" w:rsidRDefault="00885AEC" w:rsidP="00885AEC">
      <w:pPr>
        <w:numPr>
          <w:ilvl w:val="0"/>
          <w:numId w:val="9"/>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Demonstrable understanding of the Civil engineering/Construction Industry</w:t>
      </w:r>
    </w:p>
    <w:p w:rsidR="00885AEC" w:rsidRPr="00885AEC" w:rsidRDefault="00885AEC" w:rsidP="00885AEC">
      <w:pPr>
        <w:numPr>
          <w:ilvl w:val="0"/>
          <w:numId w:val="9"/>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Must be computer literate in the use of MS Word, MS Excel, MS project and any other relevant computer applications;</w:t>
      </w:r>
    </w:p>
    <w:p w:rsidR="00885AEC" w:rsidRPr="00885AEC" w:rsidRDefault="00885AEC" w:rsidP="00885AEC">
      <w:pPr>
        <w:spacing w:after="300" w:line="240" w:lineRule="auto"/>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br/>
      </w:r>
      <w:r w:rsidRPr="00885AEC">
        <w:rPr>
          <w:rFonts w:ascii="Arial Narrow" w:eastAsia="Times New Roman" w:hAnsi="Arial Narrow" w:cs="Arial"/>
          <w:b/>
          <w:bCs/>
          <w:color w:val="191919"/>
          <w:sz w:val="23"/>
          <w:szCs w:val="23"/>
        </w:rPr>
        <w:t>4.0. Skills and Competences</w:t>
      </w:r>
    </w:p>
    <w:p w:rsidR="00885AEC" w:rsidRPr="00885AEC" w:rsidRDefault="00885AEC" w:rsidP="00885AEC">
      <w:pPr>
        <w:numPr>
          <w:ilvl w:val="0"/>
          <w:numId w:val="10"/>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Effective </w:t>
      </w:r>
      <w:r w:rsidRPr="00885AEC">
        <w:rPr>
          <w:rFonts w:ascii="Arial Narrow" w:eastAsia="Times New Roman" w:hAnsi="Arial Narrow" w:cs="Arial"/>
          <w:b/>
          <w:bCs/>
          <w:color w:val="191919"/>
          <w:sz w:val="23"/>
          <w:szCs w:val="23"/>
        </w:rPr>
        <w:t>communication skills</w:t>
      </w:r>
      <w:r w:rsidRPr="00885AEC">
        <w:rPr>
          <w:rFonts w:ascii="Arial Narrow" w:eastAsia="Times New Roman" w:hAnsi="Arial Narrow" w:cs="Arial"/>
          <w:color w:val="191919"/>
          <w:sz w:val="23"/>
          <w:szCs w:val="23"/>
        </w:rPr>
        <w:t> both written and oral. Concise report writing skills.</w:t>
      </w:r>
    </w:p>
    <w:p w:rsidR="00885AEC" w:rsidRPr="00885AEC" w:rsidRDefault="00885AEC" w:rsidP="00885AEC">
      <w:pPr>
        <w:numPr>
          <w:ilvl w:val="0"/>
          <w:numId w:val="10"/>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color w:val="191919"/>
          <w:sz w:val="23"/>
          <w:szCs w:val="23"/>
        </w:rPr>
        <w:t>T</w:t>
      </w:r>
      <w:r w:rsidRPr="00885AEC">
        <w:rPr>
          <w:rFonts w:ascii="Arial Narrow" w:eastAsia="Times New Roman" w:hAnsi="Arial Narrow" w:cs="Arial"/>
          <w:b/>
          <w:bCs/>
          <w:color w:val="191919"/>
          <w:sz w:val="23"/>
          <w:szCs w:val="23"/>
        </w:rPr>
        <w:t>echnical proficiency</w:t>
      </w:r>
      <w:r w:rsidRPr="00885AEC">
        <w:rPr>
          <w:rFonts w:ascii="Arial Narrow" w:eastAsia="Times New Roman" w:hAnsi="Arial Narrow" w:cs="Arial"/>
          <w:color w:val="191919"/>
          <w:sz w:val="23"/>
          <w:szCs w:val="23"/>
        </w:rPr>
        <w:t>: Good understanding of and experience in civil engineering management, especially in Construction works and services. Proven ability in managing processes, people and coordination across implementing teams. Sound judgment in applying technical expertise to resolve a range of issues/problems. High analytical skills. Be results oriented and proactive.</w:t>
      </w:r>
    </w:p>
    <w:p w:rsidR="00885AEC" w:rsidRPr="00885AEC" w:rsidRDefault="00885AEC" w:rsidP="00885AEC">
      <w:pPr>
        <w:numPr>
          <w:ilvl w:val="0"/>
          <w:numId w:val="10"/>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b/>
          <w:bCs/>
          <w:color w:val="191919"/>
          <w:sz w:val="23"/>
          <w:szCs w:val="23"/>
        </w:rPr>
        <w:t>Ethics and Integrity</w:t>
      </w:r>
      <w:r w:rsidRPr="00885AEC">
        <w:rPr>
          <w:rFonts w:ascii="Arial Narrow" w:eastAsia="Times New Roman" w:hAnsi="Arial Narrow" w:cs="Arial"/>
          <w:color w:val="191919"/>
          <w:sz w:val="23"/>
          <w:szCs w:val="23"/>
        </w:rPr>
        <w:t>: Must be a person of proven honesty and integrity with no criminal record, maintain utmost professionalism, work ethics and confidentiality.</w:t>
      </w:r>
    </w:p>
    <w:p w:rsidR="00885AEC" w:rsidRPr="00885AEC" w:rsidRDefault="00885AEC" w:rsidP="00885AEC">
      <w:pPr>
        <w:numPr>
          <w:ilvl w:val="0"/>
          <w:numId w:val="10"/>
        </w:numPr>
        <w:spacing w:after="0" w:line="240" w:lineRule="auto"/>
        <w:ind w:left="240"/>
        <w:jc w:val="both"/>
        <w:rPr>
          <w:rFonts w:ascii="Arial Narrow" w:eastAsia="Times New Roman" w:hAnsi="Arial Narrow" w:cs="Arial"/>
          <w:color w:val="191919"/>
          <w:sz w:val="23"/>
          <w:szCs w:val="23"/>
        </w:rPr>
      </w:pPr>
      <w:r w:rsidRPr="00885AEC">
        <w:rPr>
          <w:rFonts w:ascii="Arial Narrow" w:eastAsia="Times New Roman" w:hAnsi="Arial Narrow" w:cs="Arial"/>
          <w:b/>
          <w:bCs/>
          <w:color w:val="191919"/>
          <w:sz w:val="23"/>
          <w:szCs w:val="23"/>
        </w:rPr>
        <w:t>Teamwork</w:t>
      </w:r>
      <w:r w:rsidRPr="00885AEC">
        <w:rPr>
          <w:rFonts w:ascii="Arial Narrow" w:eastAsia="Times New Roman" w:hAnsi="Arial Narrow" w:cs="Arial"/>
          <w:color w:val="191919"/>
          <w:sz w:val="23"/>
          <w:szCs w:val="23"/>
        </w:rPr>
        <w:t>: Very good interpersonal skills and ability to establish and maintain effective working relations with people in a multi-cultural, multi-ethnic environment with sensitivity and respect for diversity.</w:t>
      </w:r>
      <w:r w:rsidR="003E08DC" w:rsidRPr="009B5E2D">
        <w:rPr>
          <w:rFonts w:ascii="Arial Narrow" w:eastAsia="Times New Roman" w:hAnsi="Arial Narrow" w:cs="Arial"/>
          <w:color w:val="191919"/>
          <w:sz w:val="23"/>
          <w:szCs w:val="23"/>
        </w:rPr>
        <w:t xml:space="preserve"> </w:t>
      </w:r>
      <w:r w:rsidRPr="00885AEC">
        <w:rPr>
          <w:rFonts w:ascii="Arial Narrow" w:eastAsia="Times New Roman" w:hAnsi="Arial Narrow" w:cs="Arial"/>
          <w:color w:val="191919"/>
          <w:sz w:val="23"/>
          <w:szCs w:val="23"/>
        </w:rPr>
        <w:t xml:space="preserve">The Clerk of Works shall work in close collaboration with </w:t>
      </w:r>
      <w:r w:rsidR="003E08DC" w:rsidRPr="009B5E2D">
        <w:rPr>
          <w:rFonts w:ascii="Arial Narrow" w:eastAsia="Times New Roman" w:hAnsi="Arial Narrow" w:cs="Arial"/>
          <w:color w:val="191919"/>
          <w:sz w:val="23"/>
          <w:szCs w:val="23"/>
        </w:rPr>
        <w:t>Identified technical team/ Contractor and the Embassy</w:t>
      </w:r>
      <w:r w:rsidRPr="00885AEC">
        <w:rPr>
          <w:rFonts w:ascii="Arial Narrow" w:eastAsia="Times New Roman" w:hAnsi="Arial Narrow" w:cs="Arial"/>
          <w:color w:val="191919"/>
          <w:sz w:val="23"/>
          <w:szCs w:val="23"/>
        </w:rPr>
        <w:t>.</w:t>
      </w:r>
    </w:p>
    <w:p w:rsidR="00885AEC" w:rsidRPr="009B5E2D" w:rsidRDefault="00885AEC" w:rsidP="0084766E">
      <w:pPr>
        <w:jc w:val="both"/>
        <w:rPr>
          <w:rFonts w:ascii="Arial Narrow" w:hAnsi="Arial Narrow" w:cs="Times New Roman"/>
          <w:sz w:val="23"/>
          <w:szCs w:val="23"/>
        </w:rPr>
      </w:pPr>
    </w:p>
    <w:p w:rsidR="00A2324F" w:rsidRPr="009B5E2D" w:rsidRDefault="00A2324F" w:rsidP="00ED7C18">
      <w:pPr>
        <w:rPr>
          <w:rFonts w:ascii="Arial Narrow" w:hAnsi="Arial Narrow" w:cs="Times New Roman"/>
          <w:sz w:val="23"/>
          <w:szCs w:val="23"/>
        </w:rPr>
      </w:pPr>
      <w:r w:rsidRPr="009B5E2D">
        <w:rPr>
          <w:rFonts w:ascii="Arial Narrow" w:hAnsi="Arial Narrow" w:cs="Times New Roman"/>
          <w:b/>
          <w:sz w:val="23"/>
          <w:szCs w:val="23"/>
        </w:rPr>
        <w:t>Requirements</w:t>
      </w:r>
      <w:r w:rsidRPr="009B5E2D">
        <w:rPr>
          <w:rFonts w:ascii="Arial Narrow" w:hAnsi="Arial Narrow" w:cs="Times New Roman"/>
          <w:sz w:val="23"/>
          <w:szCs w:val="23"/>
        </w:rPr>
        <w:t>:</w:t>
      </w:r>
    </w:p>
    <w:p w:rsidR="00ED7C18" w:rsidRPr="009B5E2D" w:rsidRDefault="00ED7C18" w:rsidP="00D97B64">
      <w:pPr>
        <w:jc w:val="both"/>
        <w:rPr>
          <w:rFonts w:ascii="Arial Narrow" w:hAnsi="Arial Narrow" w:cs="Times New Roman"/>
          <w:sz w:val="23"/>
          <w:szCs w:val="23"/>
        </w:rPr>
      </w:pPr>
      <w:r w:rsidRPr="009B5E2D">
        <w:rPr>
          <w:rFonts w:ascii="Arial Narrow" w:hAnsi="Arial Narrow" w:cs="Times New Roman"/>
          <w:sz w:val="23"/>
          <w:szCs w:val="23"/>
        </w:rPr>
        <w:t xml:space="preserve">All communication of the interested providers of the above </w:t>
      </w:r>
      <w:r w:rsidR="00D97B64" w:rsidRPr="009B5E2D">
        <w:rPr>
          <w:rFonts w:ascii="Arial Narrow" w:hAnsi="Arial Narrow" w:cs="Times New Roman"/>
          <w:sz w:val="23"/>
          <w:szCs w:val="23"/>
        </w:rPr>
        <w:t xml:space="preserve">should be addressed to info@embassyofkenya.it, clearly indicating the service, good or work that you offer, to be received </w:t>
      </w:r>
      <w:r w:rsidR="00D97B64" w:rsidRPr="009B5E2D">
        <w:rPr>
          <w:rFonts w:ascii="Arial Narrow" w:hAnsi="Arial Narrow" w:cs="Times New Roman"/>
          <w:b/>
          <w:sz w:val="23"/>
          <w:szCs w:val="23"/>
        </w:rPr>
        <w:t xml:space="preserve">by 16:00 hours on </w:t>
      </w:r>
      <w:r w:rsidR="009056C1">
        <w:rPr>
          <w:rFonts w:ascii="Arial Narrow" w:hAnsi="Arial Narrow" w:cs="Times New Roman"/>
          <w:b/>
          <w:sz w:val="23"/>
          <w:szCs w:val="23"/>
        </w:rPr>
        <w:t>14</w:t>
      </w:r>
      <w:bookmarkStart w:id="0" w:name="_GoBack"/>
      <w:bookmarkEnd w:id="0"/>
      <w:r w:rsidR="00CC39B4" w:rsidRPr="009B5E2D">
        <w:rPr>
          <w:rFonts w:ascii="Arial Narrow" w:hAnsi="Arial Narrow" w:cs="Times New Roman"/>
          <w:b/>
          <w:sz w:val="23"/>
          <w:szCs w:val="23"/>
          <w:vertAlign w:val="superscript"/>
        </w:rPr>
        <w:t>th</w:t>
      </w:r>
      <w:r w:rsidR="00CC39B4" w:rsidRPr="009B5E2D">
        <w:rPr>
          <w:rFonts w:ascii="Arial Narrow" w:hAnsi="Arial Narrow" w:cs="Times New Roman"/>
          <w:b/>
          <w:sz w:val="23"/>
          <w:szCs w:val="23"/>
        </w:rPr>
        <w:t xml:space="preserve"> May</w:t>
      </w:r>
      <w:r w:rsidR="00D97B64" w:rsidRPr="009B5E2D">
        <w:rPr>
          <w:rFonts w:ascii="Arial Narrow" w:hAnsi="Arial Narrow" w:cs="Times New Roman"/>
          <w:b/>
          <w:sz w:val="23"/>
          <w:szCs w:val="23"/>
        </w:rPr>
        <w:t>, 202</w:t>
      </w:r>
      <w:r w:rsidR="00CC39B4" w:rsidRPr="009B5E2D">
        <w:rPr>
          <w:rFonts w:ascii="Arial Narrow" w:hAnsi="Arial Narrow" w:cs="Times New Roman"/>
          <w:b/>
          <w:sz w:val="23"/>
          <w:szCs w:val="23"/>
        </w:rPr>
        <w:t>4</w:t>
      </w:r>
      <w:r w:rsidR="00D97B64" w:rsidRPr="009B5E2D">
        <w:rPr>
          <w:rFonts w:ascii="Arial Narrow" w:hAnsi="Arial Narrow" w:cs="Times New Roman"/>
          <w:sz w:val="23"/>
          <w:szCs w:val="23"/>
        </w:rPr>
        <w:t>.</w:t>
      </w:r>
    </w:p>
    <w:p w:rsidR="00CA227E" w:rsidRPr="009B5E2D" w:rsidRDefault="00CA227E" w:rsidP="00CA227E">
      <w:pPr>
        <w:jc w:val="both"/>
        <w:rPr>
          <w:rFonts w:ascii="Arial Narrow" w:hAnsi="Arial Narrow" w:cs="Times New Roman"/>
          <w:sz w:val="23"/>
          <w:szCs w:val="23"/>
        </w:rPr>
      </w:pPr>
      <w:r w:rsidRPr="009B5E2D">
        <w:rPr>
          <w:rFonts w:ascii="Arial Narrow" w:hAnsi="Arial Narrow" w:cs="Times New Roman"/>
          <w:sz w:val="23"/>
          <w:szCs w:val="23"/>
        </w:rPr>
        <w:t>The Embassy reserves the right to accept or reject any EOI without giving reasons thereof and does not bind itself to accept the lowest or any EOI.</w:t>
      </w:r>
    </w:p>
    <w:p w:rsidR="00CA227E" w:rsidRPr="009B5E2D" w:rsidRDefault="00CA227E" w:rsidP="00CA227E">
      <w:pPr>
        <w:jc w:val="both"/>
        <w:rPr>
          <w:rFonts w:ascii="Arial Narrow" w:hAnsi="Arial Narrow" w:cs="Times New Roman"/>
          <w:sz w:val="23"/>
          <w:szCs w:val="23"/>
        </w:rPr>
      </w:pPr>
      <w:r w:rsidRPr="009B5E2D">
        <w:rPr>
          <w:rFonts w:ascii="Arial Narrow" w:hAnsi="Arial Narrow" w:cs="Times New Roman"/>
          <w:sz w:val="23"/>
          <w:szCs w:val="23"/>
        </w:rPr>
        <w:t>Canvassing for the E</w:t>
      </w:r>
      <w:r w:rsidR="00FD4821" w:rsidRPr="009B5E2D">
        <w:rPr>
          <w:rFonts w:ascii="Arial Narrow" w:hAnsi="Arial Narrow" w:cs="Times New Roman"/>
          <w:sz w:val="23"/>
          <w:szCs w:val="23"/>
        </w:rPr>
        <w:t>OI</w:t>
      </w:r>
      <w:r w:rsidRPr="009B5E2D">
        <w:rPr>
          <w:rFonts w:ascii="Arial Narrow" w:hAnsi="Arial Narrow" w:cs="Times New Roman"/>
          <w:sz w:val="23"/>
          <w:szCs w:val="23"/>
        </w:rPr>
        <w:t xml:space="preserve"> by the applicant or by proxy shall lead to automatic disqualification of their application.</w:t>
      </w:r>
    </w:p>
    <w:sectPr w:rsidR="00CA227E" w:rsidRPr="009B5E2D" w:rsidSect="00D97B64">
      <w:headerReference w:type="default" r:id="rId8"/>
      <w:pgSz w:w="12240" w:h="15840"/>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44D" w:rsidRDefault="0008644D" w:rsidP="009B5E2D">
      <w:pPr>
        <w:spacing w:after="0" w:line="240" w:lineRule="auto"/>
      </w:pPr>
      <w:r>
        <w:separator/>
      </w:r>
    </w:p>
  </w:endnote>
  <w:endnote w:type="continuationSeparator" w:id="0">
    <w:p w:rsidR="0008644D" w:rsidRDefault="0008644D" w:rsidP="009B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44D" w:rsidRDefault="0008644D" w:rsidP="009B5E2D">
      <w:pPr>
        <w:spacing w:after="0" w:line="240" w:lineRule="auto"/>
      </w:pPr>
      <w:r>
        <w:separator/>
      </w:r>
    </w:p>
  </w:footnote>
  <w:footnote w:type="continuationSeparator" w:id="0">
    <w:p w:rsidR="0008644D" w:rsidRDefault="0008644D" w:rsidP="009B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2D" w:rsidRPr="009B5E2D" w:rsidRDefault="009B5E2D" w:rsidP="009B5E2D">
    <w:pPr>
      <w:pStyle w:val="Header"/>
      <w:jc w:val="center"/>
      <w:rPr>
        <w:rFonts w:ascii="Tahoma" w:hAnsi="Tahoma" w:cs="Tahoma"/>
        <w:b/>
        <w:color w:val="FF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4B6"/>
    <w:multiLevelType w:val="multilevel"/>
    <w:tmpl w:val="08C2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30963"/>
    <w:multiLevelType w:val="hybridMultilevel"/>
    <w:tmpl w:val="7B340CEE"/>
    <w:lvl w:ilvl="0" w:tplc="5C988D3C">
      <w:start w:val="1"/>
      <w:numFmt w:val="lowerRoman"/>
      <w:lvlText w:val="%1."/>
      <w:lvlJc w:val="left"/>
      <w:pPr>
        <w:ind w:left="780" w:hanging="360"/>
      </w:pPr>
      <w:rPr>
        <w:rFonts w:hint="default"/>
        <w:b w:val="0"/>
        <w:strike w:val="0"/>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3B5615B1"/>
    <w:multiLevelType w:val="hybridMultilevel"/>
    <w:tmpl w:val="4D9A9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F0CAA"/>
    <w:multiLevelType w:val="multilevel"/>
    <w:tmpl w:val="0DE6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942C5"/>
    <w:multiLevelType w:val="hybridMultilevel"/>
    <w:tmpl w:val="3842A89A"/>
    <w:lvl w:ilvl="0" w:tplc="A5183CB4">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C5BE0"/>
    <w:multiLevelType w:val="hybridMultilevel"/>
    <w:tmpl w:val="CCEAA384"/>
    <w:lvl w:ilvl="0" w:tplc="5C988D3C">
      <w:start w:val="1"/>
      <w:numFmt w:val="lowerRoman"/>
      <w:lvlText w:val="%1."/>
      <w:lvlJc w:val="left"/>
      <w:pPr>
        <w:ind w:left="720"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A4B3D"/>
    <w:multiLevelType w:val="multilevel"/>
    <w:tmpl w:val="58CAA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D1758B"/>
    <w:multiLevelType w:val="hybridMultilevel"/>
    <w:tmpl w:val="A3D6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D6E09"/>
    <w:multiLevelType w:val="multilevel"/>
    <w:tmpl w:val="6320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2407C1"/>
    <w:multiLevelType w:val="multilevel"/>
    <w:tmpl w:val="498E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2"/>
  </w:num>
  <w:num w:numId="5">
    <w:abstractNumId w:val="1"/>
  </w:num>
  <w:num w:numId="6">
    <w:abstractNumId w:val="6"/>
  </w:num>
  <w:num w:numId="7">
    <w:abstractNumId w:val="8"/>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7E"/>
    <w:rsid w:val="0004787E"/>
    <w:rsid w:val="0005588D"/>
    <w:rsid w:val="0008644D"/>
    <w:rsid w:val="000D74C6"/>
    <w:rsid w:val="001E6F17"/>
    <w:rsid w:val="00202452"/>
    <w:rsid w:val="0022539F"/>
    <w:rsid w:val="0028641A"/>
    <w:rsid w:val="002B17B0"/>
    <w:rsid w:val="003378C8"/>
    <w:rsid w:val="00341F06"/>
    <w:rsid w:val="003E08DC"/>
    <w:rsid w:val="00446088"/>
    <w:rsid w:val="00513646"/>
    <w:rsid w:val="00532747"/>
    <w:rsid w:val="005C4B6C"/>
    <w:rsid w:val="00682B15"/>
    <w:rsid w:val="006B5F18"/>
    <w:rsid w:val="006E3455"/>
    <w:rsid w:val="0084766E"/>
    <w:rsid w:val="00885AEC"/>
    <w:rsid w:val="008E2208"/>
    <w:rsid w:val="00902E21"/>
    <w:rsid w:val="009056C1"/>
    <w:rsid w:val="00912A09"/>
    <w:rsid w:val="009A5118"/>
    <w:rsid w:val="009B5E2D"/>
    <w:rsid w:val="009D212E"/>
    <w:rsid w:val="00A07C9E"/>
    <w:rsid w:val="00A2324F"/>
    <w:rsid w:val="00A47631"/>
    <w:rsid w:val="00A60E21"/>
    <w:rsid w:val="00B424A1"/>
    <w:rsid w:val="00B42589"/>
    <w:rsid w:val="00B507C4"/>
    <w:rsid w:val="00B732D4"/>
    <w:rsid w:val="00B93304"/>
    <w:rsid w:val="00C02C0F"/>
    <w:rsid w:val="00C1661A"/>
    <w:rsid w:val="00CA227E"/>
    <w:rsid w:val="00CC39B4"/>
    <w:rsid w:val="00CE491A"/>
    <w:rsid w:val="00D177DB"/>
    <w:rsid w:val="00D97B64"/>
    <w:rsid w:val="00DD2087"/>
    <w:rsid w:val="00ED7C18"/>
    <w:rsid w:val="00F53754"/>
    <w:rsid w:val="00FD3D1B"/>
    <w:rsid w:val="00FD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4BF4"/>
  <w15:chartTrackingRefBased/>
  <w15:docId w15:val="{14B85B36-7313-4187-A22B-77647254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A09"/>
    <w:pPr>
      <w:ind w:left="720"/>
      <w:contextualSpacing/>
    </w:pPr>
  </w:style>
  <w:style w:type="table" w:styleId="TableGrid">
    <w:name w:val="Table Grid"/>
    <w:basedOn w:val="TableNormal"/>
    <w:uiPriority w:val="39"/>
    <w:rsid w:val="00446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208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B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E2D"/>
  </w:style>
  <w:style w:type="paragraph" w:styleId="Footer">
    <w:name w:val="footer"/>
    <w:basedOn w:val="Normal"/>
    <w:link w:val="FooterChar"/>
    <w:uiPriority w:val="99"/>
    <w:unhideWhenUsed/>
    <w:rsid w:val="009B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E2D"/>
  </w:style>
  <w:style w:type="paragraph" w:styleId="BalloonText">
    <w:name w:val="Balloon Text"/>
    <w:basedOn w:val="Normal"/>
    <w:link w:val="BalloonTextChar"/>
    <w:uiPriority w:val="99"/>
    <w:semiHidden/>
    <w:unhideWhenUsed/>
    <w:rsid w:val="008E2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78433">
      <w:bodyDiv w:val="1"/>
      <w:marLeft w:val="0"/>
      <w:marRight w:val="0"/>
      <w:marTop w:val="0"/>
      <w:marBottom w:val="0"/>
      <w:divBdr>
        <w:top w:val="none" w:sz="0" w:space="0" w:color="auto"/>
        <w:left w:val="none" w:sz="0" w:space="0" w:color="auto"/>
        <w:bottom w:val="none" w:sz="0" w:space="0" w:color="auto"/>
        <w:right w:val="none" w:sz="0" w:space="0" w:color="auto"/>
      </w:divBdr>
    </w:div>
    <w:div w:id="655375017">
      <w:bodyDiv w:val="1"/>
      <w:marLeft w:val="0"/>
      <w:marRight w:val="0"/>
      <w:marTop w:val="0"/>
      <w:marBottom w:val="0"/>
      <w:divBdr>
        <w:top w:val="none" w:sz="0" w:space="0" w:color="auto"/>
        <w:left w:val="none" w:sz="0" w:space="0" w:color="auto"/>
        <w:bottom w:val="none" w:sz="0" w:space="0" w:color="auto"/>
        <w:right w:val="none" w:sz="0" w:space="0" w:color="auto"/>
      </w:divBdr>
    </w:div>
    <w:div w:id="1633902276">
      <w:bodyDiv w:val="1"/>
      <w:marLeft w:val="0"/>
      <w:marRight w:val="0"/>
      <w:marTop w:val="0"/>
      <w:marBottom w:val="0"/>
      <w:divBdr>
        <w:top w:val="none" w:sz="0" w:space="0" w:color="auto"/>
        <w:left w:val="none" w:sz="0" w:space="0" w:color="auto"/>
        <w:bottom w:val="none" w:sz="0" w:space="0" w:color="auto"/>
        <w:right w:val="none" w:sz="0" w:space="0" w:color="auto"/>
      </w:divBdr>
      <w:divsChild>
        <w:div w:id="1117798325">
          <w:marLeft w:val="0"/>
          <w:marRight w:val="0"/>
          <w:marTop w:val="0"/>
          <w:marBottom w:val="0"/>
          <w:divBdr>
            <w:top w:val="none" w:sz="0" w:space="0" w:color="auto"/>
            <w:left w:val="none" w:sz="0" w:space="0" w:color="auto"/>
            <w:bottom w:val="none" w:sz="0" w:space="0" w:color="auto"/>
            <w:right w:val="none" w:sz="0" w:space="0" w:color="auto"/>
          </w:divBdr>
        </w:div>
        <w:div w:id="611132238">
          <w:marLeft w:val="0"/>
          <w:marRight w:val="0"/>
          <w:marTop w:val="0"/>
          <w:marBottom w:val="0"/>
          <w:divBdr>
            <w:top w:val="none" w:sz="0" w:space="0" w:color="auto"/>
            <w:left w:val="none" w:sz="0" w:space="0" w:color="auto"/>
            <w:bottom w:val="none" w:sz="0" w:space="0" w:color="auto"/>
            <w:right w:val="none" w:sz="0" w:space="0" w:color="auto"/>
          </w:divBdr>
        </w:div>
        <w:div w:id="1518929252">
          <w:marLeft w:val="0"/>
          <w:marRight w:val="0"/>
          <w:marTop w:val="0"/>
          <w:marBottom w:val="0"/>
          <w:divBdr>
            <w:top w:val="none" w:sz="0" w:space="0" w:color="auto"/>
            <w:left w:val="none" w:sz="0" w:space="0" w:color="auto"/>
            <w:bottom w:val="none" w:sz="0" w:space="0" w:color="auto"/>
            <w:right w:val="none" w:sz="0" w:space="0" w:color="auto"/>
          </w:divBdr>
          <w:divsChild>
            <w:div w:id="1895659879">
              <w:marLeft w:val="0"/>
              <w:marRight w:val="0"/>
              <w:marTop w:val="0"/>
              <w:marBottom w:val="0"/>
              <w:divBdr>
                <w:top w:val="none" w:sz="0" w:space="0" w:color="auto"/>
                <w:left w:val="none" w:sz="0" w:space="0" w:color="auto"/>
                <w:bottom w:val="none" w:sz="0" w:space="0" w:color="auto"/>
                <w:right w:val="none" w:sz="0" w:space="0" w:color="auto"/>
              </w:divBdr>
            </w:div>
            <w:div w:id="468403375">
              <w:marLeft w:val="0"/>
              <w:marRight w:val="0"/>
              <w:marTop w:val="0"/>
              <w:marBottom w:val="0"/>
              <w:divBdr>
                <w:top w:val="none" w:sz="0" w:space="0" w:color="auto"/>
                <w:left w:val="none" w:sz="0" w:space="0" w:color="auto"/>
                <w:bottom w:val="none" w:sz="0" w:space="0" w:color="auto"/>
                <w:right w:val="none" w:sz="0" w:space="0" w:color="auto"/>
              </w:divBdr>
            </w:div>
            <w:div w:id="50033773">
              <w:marLeft w:val="0"/>
              <w:marRight w:val="0"/>
              <w:marTop w:val="0"/>
              <w:marBottom w:val="0"/>
              <w:divBdr>
                <w:top w:val="none" w:sz="0" w:space="0" w:color="auto"/>
                <w:left w:val="none" w:sz="0" w:space="0" w:color="auto"/>
                <w:bottom w:val="none" w:sz="0" w:space="0" w:color="auto"/>
                <w:right w:val="none" w:sz="0" w:space="0" w:color="auto"/>
              </w:divBdr>
            </w:div>
            <w:div w:id="315844267">
              <w:marLeft w:val="0"/>
              <w:marRight w:val="0"/>
              <w:marTop w:val="0"/>
              <w:marBottom w:val="0"/>
              <w:divBdr>
                <w:top w:val="none" w:sz="0" w:space="0" w:color="auto"/>
                <w:left w:val="none" w:sz="0" w:space="0" w:color="auto"/>
                <w:bottom w:val="none" w:sz="0" w:space="0" w:color="auto"/>
                <w:right w:val="none" w:sz="0" w:space="0" w:color="auto"/>
              </w:divBdr>
            </w:div>
            <w:div w:id="1417247080">
              <w:marLeft w:val="0"/>
              <w:marRight w:val="0"/>
              <w:marTop w:val="0"/>
              <w:marBottom w:val="0"/>
              <w:divBdr>
                <w:top w:val="none" w:sz="0" w:space="0" w:color="auto"/>
                <w:left w:val="none" w:sz="0" w:space="0" w:color="auto"/>
                <w:bottom w:val="none" w:sz="0" w:space="0" w:color="auto"/>
                <w:right w:val="none" w:sz="0" w:space="0" w:color="auto"/>
              </w:divBdr>
            </w:div>
            <w:div w:id="728652312">
              <w:marLeft w:val="0"/>
              <w:marRight w:val="0"/>
              <w:marTop w:val="0"/>
              <w:marBottom w:val="0"/>
              <w:divBdr>
                <w:top w:val="none" w:sz="0" w:space="0" w:color="auto"/>
                <w:left w:val="none" w:sz="0" w:space="0" w:color="auto"/>
                <w:bottom w:val="none" w:sz="0" w:space="0" w:color="auto"/>
                <w:right w:val="none" w:sz="0" w:space="0" w:color="auto"/>
              </w:divBdr>
            </w:div>
            <w:div w:id="1555385660">
              <w:marLeft w:val="0"/>
              <w:marRight w:val="0"/>
              <w:marTop w:val="0"/>
              <w:marBottom w:val="0"/>
              <w:divBdr>
                <w:top w:val="none" w:sz="0" w:space="0" w:color="auto"/>
                <w:left w:val="none" w:sz="0" w:space="0" w:color="auto"/>
                <w:bottom w:val="none" w:sz="0" w:space="0" w:color="auto"/>
                <w:right w:val="none" w:sz="0" w:space="0" w:color="auto"/>
              </w:divBdr>
            </w:div>
            <w:div w:id="182324877">
              <w:marLeft w:val="0"/>
              <w:marRight w:val="0"/>
              <w:marTop w:val="0"/>
              <w:marBottom w:val="0"/>
              <w:divBdr>
                <w:top w:val="none" w:sz="0" w:space="0" w:color="auto"/>
                <w:left w:val="none" w:sz="0" w:space="0" w:color="auto"/>
                <w:bottom w:val="none" w:sz="0" w:space="0" w:color="auto"/>
                <w:right w:val="none" w:sz="0" w:space="0" w:color="auto"/>
              </w:divBdr>
            </w:div>
            <w:div w:id="1227955735">
              <w:marLeft w:val="0"/>
              <w:marRight w:val="0"/>
              <w:marTop w:val="0"/>
              <w:marBottom w:val="0"/>
              <w:divBdr>
                <w:top w:val="none" w:sz="0" w:space="0" w:color="auto"/>
                <w:left w:val="none" w:sz="0" w:space="0" w:color="auto"/>
                <w:bottom w:val="none" w:sz="0" w:space="0" w:color="auto"/>
                <w:right w:val="none" w:sz="0" w:space="0" w:color="auto"/>
              </w:divBdr>
            </w:div>
            <w:div w:id="1908221845">
              <w:marLeft w:val="0"/>
              <w:marRight w:val="0"/>
              <w:marTop w:val="0"/>
              <w:marBottom w:val="0"/>
              <w:divBdr>
                <w:top w:val="none" w:sz="0" w:space="0" w:color="auto"/>
                <w:left w:val="none" w:sz="0" w:space="0" w:color="auto"/>
                <w:bottom w:val="none" w:sz="0" w:space="0" w:color="auto"/>
                <w:right w:val="none" w:sz="0" w:space="0" w:color="auto"/>
              </w:divBdr>
            </w:div>
            <w:div w:id="97533642">
              <w:marLeft w:val="0"/>
              <w:marRight w:val="0"/>
              <w:marTop w:val="0"/>
              <w:marBottom w:val="0"/>
              <w:divBdr>
                <w:top w:val="none" w:sz="0" w:space="0" w:color="auto"/>
                <w:left w:val="none" w:sz="0" w:space="0" w:color="auto"/>
                <w:bottom w:val="none" w:sz="0" w:space="0" w:color="auto"/>
                <w:right w:val="none" w:sz="0" w:space="0" w:color="auto"/>
              </w:divBdr>
            </w:div>
          </w:divsChild>
        </w:div>
        <w:div w:id="1145855052">
          <w:marLeft w:val="0"/>
          <w:marRight w:val="0"/>
          <w:marTop w:val="0"/>
          <w:marBottom w:val="0"/>
          <w:divBdr>
            <w:top w:val="none" w:sz="0" w:space="0" w:color="auto"/>
            <w:left w:val="none" w:sz="0" w:space="0" w:color="auto"/>
            <w:bottom w:val="none" w:sz="0" w:space="0" w:color="auto"/>
            <w:right w:val="none" w:sz="0" w:space="0" w:color="auto"/>
          </w:divBdr>
        </w:div>
      </w:divsChild>
    </w:div>
    <w:div w:id="185048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dc:creator>
  <cp:keywords/>
  <dc:description/>
  <cp:lastModifiedBy>Windows User</cp:lastModifiedBy>
  <cp:revision>3</cp:revision>
  <cp:lastPrinted>2024-04-29T15:25:00Z</cp:lastPrinted>
  <dcterms:created xsi:type="dcterms:W3CDTF">2024-05-03T14:15:00Z</dcterms:created>
  <dcterms:modified xsi:type="dcterms:W3CDTF">2024-05-03T14:15:00Z</dcterms:modified>
</cp:coreProperties>
</file>